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8A" w:rsidRDefault="0083098A"/>
    <w:p w:rsidR="00F73673" w:rsidRDefault="00F73673"/>
    <w:p w:rsidR="00F73673" w:rsidRDefault="0010777A">
      <w:r>
        <w:t>A Flood Plain Permit is required for the following:</w:t>
      </w:r>
    </w:p>
    <w:p w:rsidR="0010777A" w:rsidRDefault="0010777A"/>
    <w:p w:rsidR="0010777A" w:rsidRDefault="0010777A" w:rsidP="0010777A">
      <w:pPr>
        <w:pStyle w:val="ListParagraph"/>
        <w:numPr>
          <w:ilvl w:val="0"/>
          <w:numId w:val="3"/>
        </w:numPr>
      </w:pPr>
      <w:r>
        <w:t>A</w:t>
      </w:r>
      <w:r w:rsidR="00AA603A">
        <w:t>LL</w:t>
      </w:r>
      <w:r>
        <w:t xml:space="preserve"> structural elements</w:t>
      </w:r>
      <w:r w:rsidR="00AA603A">
        <w:t>:</w:t>
      </w:r>
    </w:p>
    <w:p w:rsidR="0010777A" w:rsidRDefault="0010777A" w:rsidP="0010777A">
      <w:pPr>
        <w:pStyle w:val="ListParagraph"/>
        <w:numPr>
          <w:ilvl w:val="0"/>
          <w:numId w:val="3"/>
        </w:numPr>
      </w:pPr>
      <w:r>
        <w:t>Spread or continuous foundation footings and pilings, monolithic or other types of concrete slabs</w:t>
      </w:r>
    </w:p>
    <w:p w:rsidR="0010777A" w:rsidRDefault="0010777A" w:rsidP="0010777A">
      <w:pPr>
        <w:pStyle w:val="ListParagraph"/>
        <w:numPr>
          <w:ilvl w:val="0"/>
          <w:numId w:val="3"/>
        </w:numPr>
      </w:pPr>
      <w:r>
        <w:t>Bearing walls, tie beams, trusses, floors, ceilings, interior partition walls</w:t>
      </w:r>
    </w:p>
    <w:p w:rsidR="0010777A" w:rsidRDefault="0010777A" w:rsidP="0010777A">
      <w:pPr>
        <w:pStyle w:val="ListParagraph"/>
        <w:numPr>
          <w:ilvl w:val="0"/>
          <w:numId w:val="3"/>
        </w:numPr>
      </w:pPr>
      <w:r>
        <w:t>Attached decks and porches</w:t>
      </w:r>
    </w:p>
    <w:p w:rsidR="0010777A" w:rsidRDefault="0010777A" w:rsidP="0010777A">
      <w:pPr>
        <w:pStyle w:val="ListParagraph"/>
        <w:numPr>
          <w:ilvl w:val="0"/>
          <w:numId w:val="3"/>
        </w:numPr>
      </w:pPr>
      <w:r>
        <w:t>Reshingling or retiling of roof</w:t>
      </w:r>
    </w:p>
    <w:p w:rsidR="0010777A" w:rsidRDefault="0010777A" w:rsidP="0010777A">
      <w:pPr>
        <w:pStyle w:val="ListParagraph"/>
        <w:numPr>
          <w:ilvl w:val="0"/>
          <w:numId w:val="3"/>
        </w:numPr>
      </w:pPr>
      <w:r>
        <w:t>Exterior wall finishes (brick, stucco, siding) includes painting and moldings</w:t>
      </w:r>
    </w:p>
    <w:p w:rsidR="0010777A" w:rsidRDefault="00AA603A" w:rsidP="0010777A">
      <w:pPr>
        <w:pStyle w:val="ListParagraph"/>
        <w:numPr>
          <w:ilvl w:val="0"/>
          <w:numId w:val="3"/>
        </w:numPr>
      </w:pPr>
      <w:r>
        <w:t>Windows and doors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>Hardware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 xml:space="preserve">ALL interior finishing elements 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>Tiling, linoleum, stone, or carpet over subflooring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>Bathroom tiling and fixtures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 xml:space="preserve">Wall finishes </w:t>
      </w:r>
      <w:r w:rsidR="00256CF6">
        <w:t>(drywall</w:t>
      </w:r>
      <w:r>
        <w:t>, painting, stucco, plaster, paneling, marble, etc.)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>Kitchen, utility and bathroom cabinets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>Built in bookcases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>Hardware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>ALL utility service equipment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>HVAC, plumbing services, electrical services, light fixtures, ceiling fans, security systems, built-in kitch</w:t>
      </w:r>
      <w:r w:rsidR="00256CF6">
        <w:t>en</w:t>
      </w:r>
      <w:r>
        <w:t xml:space="preserve"> appliances, central vacuum systems, water filtration/conditioning or recirculation systems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 xml:space="preserve">Cost to demolish storm damaged building </w:t>
      </w:r>
      <w:r w:rsidR="00256CF6">
        <w:t>components</w:t>
      </w:r>
    </w:p>
    <w:p w:rsidR="00AA603A" w:rsidRDefault="00AA603A" w:rsidP="0010777A">
      <w:pPr>
        <w:pStyle w:val="ListParagraph"/>
        <w:numPr>
          <w:ilvl w:val="0"/>
          <w:numId w:val="3"/>
        </w:numPr>
      </w:pPr>
      <w:r>
        <w:t xml:space="preserve">Labor and other costs associated with moving or altering undamaged </w:t>
      </w:r>
      <w:r w:rsidR="00256CF6">
        <w:t>building</w:t>
      </w:r>
      <w:r>
        <w:t xml:space="preserve"> components to accommodate improvements or additions</w:t>
      </w:r>
    </w:p>
    <w:p w:rsidR="00256CF6" w:rsidRDefault="00256CF6" w:rsidP="0010777A">
      <w:pPr>
        <w:pStyle w:val="ListParagraph"/>
        <w:numPr>
          <w:ilvl w:val="0"/>
          <w:numId w:val="3"/>
        </w:numPr>
      </w:pPr>
      <w:r>
        <w:t>Overhead profits</w:t>
      </w:r>
    </w:p>
    <w:p w:rsidR="00F73673" w:rsidRDefault="00F73673">
      <w:bookmarkStart w:id="0" w:name="_GoBack"/>
      <w:bookmarkEnd w:id="0"/>
    </w:p>
    <w:p w:rsidR="0045494A" w:rsidRDefault="0045494A"/>
    <w:p w:rsidR="0045494A" w:rsidRDefault="0045494A"/>
    <w:p w:rsidR="00F73673" w:rsidRDefault="00F73673"/>
    <w:p w:rsidR="00F73673" w:rsidRDefault="00F73673"/>
    <w:p w:rsidR="00F73673" w:rsidRDefault="00F73673"/>
    <w:p w:rsidR="000B29AB" w:rsidRDefault="000B29AB" w:rsidP="000B29AB">
      <w:pPr>
        <w:pStyle w:val="ListParagraph"/>
        <w:rPr>
          <w:rFonts w:asciiTheme="minorHAnsi" w:hAnsiTheme="minorHAnsi" w:cstheme="minorHAnsi"/>
        </w:rPr>
      </w:pPr>
    </w:p>
    <w:p w:rsidR="00F73673" w:rsidRDefault="00F73673" w:rsidP="00F73673">
      <w:pPr>
        <w:pStyle w:val="ListParagraph"/>
        <w:rPr>
          <w:rFonts w:asciiTheme="minorHAnsi" w:hAnsiTheme="minorHAnsi" w:cstheme="minorHAnsi"/>
        </w:rPr>
      </w:pPr>
    </w:p>
    <w:p w:rsidR="00F73673" w:rsidRDefault="00F73673"/>
    <w:sectPr w:rsidR="00F73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586"/>
    <w:multiLevelType w:val="hybridMultilevel"/>
    <w:tmpl w:val="92961258"/>
    <w:lvl w:ilvl="0" w:tplc="4C9416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D082D"/>
    <w:multiLevelType w:val="hybridMultilevel"/>
    <w:tmpl w:val="3DC8A906"/>
    <w:lvl w:ilvl="0" w:tplc="70363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73"/>
    <w:rsid w:val="000B29AB"/>
    <w:rsid w:val="0010777A"/>
    <w:rsid w:val="00256CF6"/>
    <w:rsid w:val="0045494A"/>
    <w:rsid w:val="00592DFA"/>
    <w:rsid w:val="0083098A"/>
    <w:rsid w:val="00AA603A"/>
    <w:rsid w:val="00F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1EA20-A72B-4723-A976-1F383717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Johnson</dc:creator>
  <cp:keywords/>
  <dc:description/>
  <cp:lastModifiedBy>Monica Johnson</cp:lastModifiedBy>
  <cp:revision>1</cp:revision>
  <cp:lastPrinted>2024-06-18T14:10:00Z</cp:lastPrinted>
  <dcterms:created xsi:type="dcterms:W3CDTF">2024-06-18T12:18:00Z</dcterms:created>
  <dcterms:modified xsi:type="dcterms:W3CDTF">2024-06-18T14:11:00Z</dcterms:modified>
</cp:coreProperties>
</file>